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78" w:rsidRPr="00703375" w:rsidRDefault="00813A78" w:rsidP="00703375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703375"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114300" distR="114300" wp14:anchorId="72DC194C" wp14:editId="00C36509">
            <wp:extent cx="2187575" cy="2858770"/>
            <wp:effectExtent l="0" t="0" r="6985" b="6350"/>
            <wp:docPr id="10" name="Изображение 10" descr="IMG-20251103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IMG-20251103-WA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078" w:rsidRPr="00703375" w:rsidRDefault="00813A78" w:rsidP="00703375">
      <w:pPr>
        <w:rPr>
          <w:rFonts w:ascii="Times New Roman" w:hAnsi="Times New Roman" w:cs="Times New Roman"/>
          <w:b/>
          <w:bCs/>
          <w:lang w:val="kk-KZ"/>
        </w:rPr>
      </w:pPr>
      <w:r w:rsidRPr="00703375">
        <w:rPr>
          <w:rFonts w:ascii="Times New Roman" w:hAnsi="Times New Roman" w:cs="Times New Roman"/>
          <w:b/>
          <w:bCs/>
          <w:lang w:val="kk-KZ"/>
        </w:rPr>
        <w:t>ДЖУМАНКУЛКЫЗЫ Нуриля,</w:t>
      </w:r>
    </w:p>
    <w:p w:rsidR="00D01078" w:rsidRPr="00703375" w:rsidRDefault="00813A78" w:rsidP="00703375">
      <w:pPr>
        <w:rPr>
          <w:rFonts w:ascii="Times New Roman" w:hAnsi="Times New Roman" w:cs="Times New Roman"/>
          <w:b/>
          <w:bCs/>
          <w:lang w:val="kk-KZ"/>
        </w:rPr>
      </w:pPr>
      <w:r w:rsidRPr="00703375">
        <w:rPr>
          <w:rFonts w:ascii="Times New Roman" w:hAnsi="Times New Roman" w:cs="Times New Roman"/>
          <w:b/>
          <w:bCs/>
          <w:lang w:val="kk-KZ"/>
        </w:rPr>
        <w:t>№4 Балжан Бөлтірікова</w:t>
      </w:r>
      <w:r w:rsidR="00703375" w:rsidRPr="00703375">
        <w:rPr>
          <w:rFonts w:ascii="Times New Roman" w:hAnsi="Times New Roman" w:cs="Times New Roman"/>
          <w:b/>
          <w:bCs/>
          <w:lang w:val="kk-KZ"/>
        </w:rPr>
        <w:t xml:space="preserve"> атындағы мектеп-лицейінің</w:t>
      </w:r>
      <w:r w:rsidRPr="00703375">
        <w:rPr>
          <w:rFonts w:ascii="Times New Roman" w:hAnsi="Times New Roman" w:cs="Times New Roman"/>
          <w:b/>
          <w:bCs/>
          <w:lang w:val="kk-KZ"/>
        </w:rPr>
        <w:t xml:space="preserve"> ағылшын тілі пәні мұғалімі.</w:t>
      </w:r>
    </w:p>
    <w:p w:rsidR="00D01078" w:rsidRPr="00703375" w:rsidRDefault="00813A78" w:rsidP="00703375">
      <w:pPr>
        <w:rPr>
          <w:rFonts w:ascii="Times New Roman" w:hAnsi="Times New Roman" w:cs="Times New Roman"/>
          <w:b/>
          <w:bCs/>
          <w:lang w:val="kk-KZ"/>
        </w:rPr>
      </w:pPr>
      <w:r w:rsidRPr="00703375">
        <w:rPr>
          <w:rFonts w:ascii="Times New Roman" w:hAnsi="Times New Roman" w:cs="Times New Roman"/>
          <w:b/>
          <w:bCs/>
          <w:lang w:val="kk-KZ"/>
        </w:rPr>
        <w:t>Жамбыл облысы, Қордай ауданы</w:t>
      </w:r>
    </w:p>
    <w:p w:rsidR="00D01078" w:rsidRPr="00703375" w:rsidRDefault="00D01078" w:rsidP="00703375">
      <w:pPr>
        <w:rPr>
          <w:rFonts w:ascii="Times New Roman" w:hAnsi="Times New Roman" w:cs="Times New Roman"/>
          <w:b/>
          <w:bCs/>
          <w:lang w:val="kk-KZ"/>
        </w:rPr>
      </w:pPr>
    </w:p>
    <w:p w:rsidR="00D01078" w:rsidRPr="00D21FCE" w:rsidRDefault="00A43018" w:rsidP="00D21FCE">
      <w:pPr>
        <w:pStyle w:val="Dochead1"/>
        <w:ind w:right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kk-KZ"/>
        </w:rPr>
      </w:pPr>
      <w:r w:rsidRPr="00D21FCE">
        <w:rPr>
          <w:rFonts w:ascii="Times New Roman" w:eastAsia="Times New Roman" w:hAnsi="Times New Roman" w:cs="Times New Roman"/>
          <w:color w:val="auto"/>
          <w:sz w:val="20"/>
          <w:szCs w:val="20"/>
        </w:rPr>
        <w:t>HEROES OF KAZAKHSTAN</w:t>
      </w:r>
    </w:p>
    <w:p w:rsidR="00D21FCE" w:rsidRPr="00D21FCE" w:rsidRDefault="00D21FCE" w:rsidP="00703375">
      <w:pPr>
        <w:pStyle w:val="Dochead1"/>
        <w:ind w:right="0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</w:p>
    <w:tbl>
      <w:tblPr>
        <w:tblW w:w="5241" w:type="pct"/>
        <w:tblInd w:w="-318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326"/>
        <w:gridCol w:w="7592"/>
      </w:tblGrid>
      <w:tr w:rsidR="00D01078" w:rsidRPr="00703375">
        <w:trPr>
          <w:cantSplit/>
          <w:trHeight w:val="847"/>
        </w:trPr>
        <w:tc>
          <w:tcPr>
            <w:tcW w:w="1523" w:type="pct"/>
          </w:tcPr>
          <w:p w:rsidR="00D01078" w:rsidRPr="00703375" w:rsidRDefault="00813A78" w:rsidP="00703375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703375">
              <w:rPr>
                <w:rFonts w:ascii="Times New Roman" w:hAnsi="Times New Roman" w:cs="Times New Roman"/>
                <w:b/>
                <w:lang w:eastAsia="en-GB"/>
              </w:rPr>
              <w:t>Learning objectives</w:t>
            </w:r>
          </w:p>
        </w:tc>
        <w:tc>
          <w:tcPr>
            <w:tcW w:w="3477" w:type="pct"/>
          </w:tcPr>
          <w:p w:rsidR="00D01078" w:rsidRPr="00D21FCE" w:rsidRDefault="00813A78" w:rsidP="00703375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3375"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>6. 4. 2. 1 understand special information in simple, short texts within a number of general and educational topics without the help of a teacher</w:t>
            </w:r>
            <w:r w:rsidR="00D21FCE"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D01078" w:rsidRPr="00D21FCE" w:rsidRDefault="00813A78" w:rsidP="00703375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3375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 xml:space="preserve">6.5.3.1 </w:t>
            </w:r>
            <w:proofErr w:type="gramStart"/>
            <w:r w:rsidRPr="00703375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write</w:t>
            </w:r>
            <w:proofErr w:type="gramEnd"/>
            <w:r w:rsidRPr="00703375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 xml:space="preserve"> with some support about personal feelings and opinion on a limited range of familia</w:t>
            </w:r>
            <w:r w:rsidR="00D21FCE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r general and curricular topics</w:t>
            </w:r>
            <w:r w:rsidR="00D21FCE">
              <w:rPr>
                <w:rStyle w:val="fontstyle01"/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D01078" w:rsidRPr="00703375">
        <w:trPr>
          <w:cantSplit/>
          <w:trHeight w:val="754"/>
        </w:trPr>
        <w:tc>
          <w:tcPr>
            <w:tcW w:w="1523" w:type="pct"/>
          </w:tcPr>
          <w:p w:rsidR="00D01078" w:rsidRPr="00703375" w:rsidRDefault="00703375" w:rsidP="00703375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eastAsia="en-GB"/>
              </w:rPr>
              <w:t>Lesson objectives</w:t>
            </w:r>
          </w:p>
          <w:p w:rsidR="00D01078" w:rsidRPr="00703375" w:rsidRDefault="00813A78" w:rsidP="00703375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703375">
              <w:rPr>
                <w:rFonts w:ascii="Times New Roman" w:hAnsi="Times New Roman" w:cs="Times New Roman"/>
                <w:b/>
                <w:lang w:eastAsia="en-GB"/>
              </w:rPr>
              <w:t>(assessment criteria)</w:t>
            </w:r>
          </w:p>
        </w:tc>
        <w:tc>
          <w:tcPr>
            <w:tcW w:w="3477" w:type="pct"/>
          </w:tcPr>
          <w:p w:rsidR="00D01078" w:rsidRPr="00703375" w:rsidRDefault="00813A78" w:rsidP="00703375">
            <w:pPr>
              <w:pStyle w:val="1"/>
              <w:widowControl/>
              <w:spacing w:line="240" w:lineRule="auto"/>
              <w:ind w:left="0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703375">
              <w:rPr>
                <w:rFonts w:ascii="Times New Roman" w:hAnsi="Times New Roman"/>
                <w:b/>
                <w:sz w:val="20"/>
                <w:lang w:val="en-US" w:eastAsia="en-US"/>
              </w:rPr>
              <w:t>Learners will be able to:</w:t>
            </w:r>
          </w:p>
          <w:p w:rsidR="00D01078" w:rsidRPr="00703375" w:rsidRDefault="00813A78" w:rsidP="00703375">
            <w:pPr>
              <w:rPr>
                <w:rFonts w:ascii="Times New Roman" w:hAnsi="Times New Roman" w:cs="Times New Roman"/>
              </w:rPr>
            </w:pPr>
            <w:r w:rsidRPr="00703375">
              <w:rPr>
                <w:rFonts w:ascii="Times New Roman" w:hAnsi="Times New Roman" w:cs="Times New Roman"/>
              </w:rPr>
              <w:t xml:space="preserve">- </w:t>
            </w:r>
            <w:r w:rsidRPr="00703375">
              <w:rPr>
                <w:rStyle w:val="a5"/>
                <w:rFonts w:ascii="Times New Roman" w:hAnsi="Times New Roman" w:cs="Times New Roman"/>
                <w:b w:val="0"/>
              </w:rPr>
              <w:t>Understand</w:t>
            </w:r>
            <w:r w:rsidRPr="00703375">
              <w:rPr>
                <w:rFonts w:ascii="Times New Roman" w:hAnsi="Times New Roman" w:cs="Times New Roman"/>
              </w:rPr>
              <w:t xml:space="preserve"> short and simple texts related to general and educational topic about hero of Kazakhstan;</w:t>
            </w:r>
          </w:p>
          <w:p w:rsidR="00D01078" w:rsidRPr="00D21FCE" w:rsidRDefault="00813A78" w:rsidP="00703375">
            <w:pPr>
              <w:rPr>
                <w:rFonts w:ascii="Times New Roman" w:hAnsi="Times New Roman" w:cs="Times New Roman"/>
                <w:lang w:val="kk-KZ"/>
              </w:rPr>
            </w:pPr>
            <w:r w:rsidRPr="00703375">
              <w:rPr>
                <w:rFonts w:ascii="Times New Roman" w:hAnsi="Times New Roman" w:cs="Times New Roman"/>
              </w:rPr>
              <w:t xml:space="preserve">- </w:t>
            </w:r>
            <w:r w:rsidRPr="00703375">
              <w:rPr>
                <w:rStyle w:val="a5"/>
                <w:rFonts w:ascii="Times New Roman" w:hAnsi="Times New Roman" w:cs="Times New Roman"/>
                <w:b w:val="0"/>
              </w:rPr>
              <w:t>Identify</w:t>
            </w:r>
            <w:r w:rsidRPr="00703375">
              <w:rPr>
                <w:rFonts w:ascii="Times New Roman" w:hAnsi="Times New Roman" w:cs="Times New Roman"/>
              </w:rPr>
              <w:t xml:space="preserve"> special or important information (e.g., names, </w:t>
            </w:r>
            <w:r w:rsidR="00D21FCE">
              <w:rPr>
                <w:rFonts w:ascii="Times New Roman" w:hAnsi="Times New Roman" w:cs="Times New Roman"/>
              </w:rPr>
              <w:t>dates, feelings) in these texts</w:t>
            </w:r>
            <w:r w:rsidR="00D21FCE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01078" w:rsidRPr="00703375" w:rsidRDefault="00813A78" w:rsidP="00703375">
            <w:pPr>
              <w:rPr>
                <w:rFonts w:ascii="Times New Roman" w:hAnsi="Times New Roman" w:cs="Times New Roman"/>
              </w:rPr>
            </w:pPr>
            <w:r w:rsidRPr="00703375">
              <w:rPr>
                <w:rFonts w:ascii="Times New Roman" w:hAnsi="Times New Roman" w:cs="Times New Roman"/>
              </w:rPr>
              <w:t xml:space="preserve">- </w:t>
            </w:r>
            <w:r w:rsidRPr="00703375">
              <w:rPr>
                <w:rStyle w:val="a5"/>
                <w:rFonts w:ascii="Times New Roman" w:hAnsi="Times New Roman" w:cs="Times New Roman"/>
                <w:b w:val="0"/>
              </w:rPr>
              <w:t>Write</w:t>
            </w:r>
            <w:r w:rsidRPr="00703375">
              <w:rPr>
                <w:rFonts w:ascii="Times New Roman" w:hAnsi="Times New Roman" w:cs="Times New Roman"/>
              </w:rPr>
              <w:t xml:space="preserve"> short sentences or a short paragraph with some support about their personal feelings or opinions on a familiar topic (e.g., school subject, favorite activity). </w:t>
            </w:r>
          </w:p>
        </w:tc>
      </w:tr>
      <w:tr w:rsidR="00D01078" w:rsidRPr="00703375">
        <w:trPr>
          <w:cantSplit/>
          <w:trHeight w:val="357"/>
        </w:trPr>
        <w:tc>
          <w:tcPr>
            <w:tcW w:w="1523" w:type="pct"/>
          </w:tcPr>
          <w:p w:rsidR="00D01078" w:rsidRPr="00703375" w:rsidRDefault="00813A78" w:rsidP="00703375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703375">
              <w:rPr>
                <w:rFonts w:ascii="Times New Roman" w:hAnsi="Times New Roman" w:cs="Times New Roman"/>
                <w:b/>
              </w:rPr>
              <w:t>Instilling values of the program “</w:t>
            </w:r>
            <w:proofErr w:type="spellStart"/>
            <w:r w:rsidRPr="00703375">
              <w:rPr>
                <w:rFonts w:ascii="Times New Roman" w:hAnsi="Times New Roman" w:cs="Times New Roman"/>
                <w:b/>
              </w:rPr>
              <w:t>Adal</w:t>
            </w:r>
            <w:proofErr w:type="spellEnd"/>
            <w:r w:rsidRPr="007033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3375">
              <w:rPr>
                <w:rFonts w:ascii="Times New Roman" w:hAnsi="Times New Roman" w:cs="Times New Roman"/>
                <w:b/>
              </w:rPr>
              <w:t>Azamat</w:t>
            </w:r>
            <w:proofErr w:type="spellEnd"/>
            <w:r w:rsidRPr="00703375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3477" w:type="pct"/>
          </w:tcPr>
          <w:p w:rsidR="00D01078" w:rsidRPr="00703375" w:rsidRDefault="00813A78" w:rsidP="00703375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703375">
              <w:rPr>
                <w:rStyle w:val="a3"/>
                <w:sz w:val="20"/>
                <w:szCs w:val="20"/>
              </w:rPr>
              <w:t>Independence and patriotism</w:t>
            </w:r>
          </w:p>
        </w:tc>
      </w:tr>
    </w:tbl>
    <w:p w:rsidR="00D01078" w:rsidRPr="00703375" w:rsidRDefault="00D01078" w:rsidP="00703375">
      <w:pPr>
        <w:rPr>
          <w:rFonts w:ascii="Times New Roman" w:hAnsi="Times New Roman" w:cs="Times New Roman"/>
        </w:rPr>
      </w:pPr>
    </w:p>
    <w:tbl>
      <w:tblPr>
        <w:tblStyle w:val="-111"/>
        <w:tblW w:w="111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4"/>
        <w:gridCol w:w="5064"/>
        <w:gridCol w:w="1992"/>
        <w:gridCol w:w="1478"/>
        <w:gridCol w:w="1317"/>
      </w:tblGrid>
      <w:tr w:rsidR="00D01078" w:rsidRPr="00703375" w:rsidTr="00703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D01078" w:rsidRPr="00703375" w:rsidRDefault="00813A78" w:rsidP="00703375">
            <w:pPr>
              <w:textAlignment w:val="baseline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Stages/</w:t>
            </w:r>
          </w:p>
          <w:p w:rsidR="00D01078" w:rsidRPr="00703375" w:rsidRDefault="00813A78" w:rsidP="00703375">
            <w:pPr>
              <w:textAlignment w:val="baseline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Time</w:t>
            </w:r>
          </w:p>
        </w:tc>
        <w:tc>
          <w:tcPr>
            <w:tcW w:w="5064" w:type="dxa"/>
          </w:tcPr>
          <w:p w:rsidR="00D01078" w:rsidRPr="00703375" w:rsidRDefault="00813A78" w:rsidP="00703375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Teachers actions</w:t>
            </w:r>
          </w:p>
        </w:tc>
        <w:tc>
          <w:tcPr>
            <w:tcW w:w="1992" w:type="dxa"/>
          </w:tcPr>
          <w:p w:rsidR="00D01078" w:rsidRPr="00703375" w:rsidRDefault="00813A78" w:rsidP="00703375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Students actions</w:t>
            </w:r>
          </w:p>
        </w:tc>
        <w:tc>
          <w:tcPr>
            <w:tcW w:w="1478" w:type="dxa"/>
          </w:tcPr>
          <w:p w:rsidR="00D01078" w:rsidRPr="00703375" w:rsidRDefault="00813A78" w:rsidP="00703375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Assessment</w:t>
            </w:r>
          </w:p>
        </w:tc>
        <w:tc>
          <w:tcPr>
            <w:tcW w:w="1317" w:type="dxa"/>
          </w:tcPr>
          <w:p w:rsidR="00D01078" w:rsidRPr="00703375" w:rsidRDefault="00813A78" w:rsidP="00703375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Resources</w:t>
            </w:r>
          </w:p>
        </w:tc>
      </w:tr>
      <w:tr w:rsidR="00D01078" w:rsidRPr="00703375" w:rsidTr="00703375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Beginning</w:t>
            </w:r>
          </w:p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</w:t>
            </w: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5 min</w:t>
            </w: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6 min</w:t>
            </w:r>
          </w:p>
        </w:tc>
        <w:tc>
          <w:tcPr>
            <w:tcW w:w="5064" w:type="dxa"/>
          </w:tcPr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  <w:t xml:space="preserve">Organization moment 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kk-KZ" w:eastAsia="en-US"/>
              </w:rPr>
              <w:t>1.Greeting.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703375">
              <w:rPr>
                <w:sz w:val="20"/>
                <w:szCs w:val="20"/>
                <w:lang w:eastAsia="en-US"/>
              </w:rPr>
              <w:t xml:space="preserve">- Hello class! 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703375">
              <w:rPr>
                <w:sz w:val="20"/>
                <w:szCs w:val="20"/>
                <w:lang w:eastAsia="en-US"/>
              </w:rPr>
              <w:t xml:space="preserve">- 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“How are you today?”</w:t>
            </w:r>
            <w:r w:rsidRPr="00703375">
              <w:rPr>
                <w:sz w:val="20"/>
                <w:szCs w:val="20"/>
                <w:lang w:eastAsia="en-US"/>
              </w:rPr>
              <w:t xml:space="preserve"> (Students reply: “I’m fine, thank you!” or other feelings.)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703375">
              <w:rPr>
                <w:sz w:val="20"/>
                <w:szCs w:val="20"/>
                <w:lang w:val="en-GB" w:eastAsia="en-US"/>
              </w:rPr>
              <w:t>-</w:t>
            </w:r>
            <w:r w:rsidRPr="00703375">
              <w:rPr>
                <w:sz w:val="20"/>
                <w:szCs w:val="20"/>
                <w:lang w:eastAsia="en-US"/>
              </w:rPr>
              <w:t xml:space="preserve">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“What day is it today?”</w:t>
            </w:r>
            <w:r w:rsidRPr="00703375">
              <w:rPr>
                <w:sz w:val="20"/>
                <w:szCs w:val="20"/>
                <w:lang w:eastAsia="en-US"/>
              </w:rPr>
              <w:t xml:space="preserve"> (Students respond: “It’s Monday!”)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“</w:t>
            </w:r>
            <w:proofErr w:type="gramEnd"/>
            <w:r w:rsidRPr="00703375">
              <w:rPr>
                <w:rStyle w:val="a5"/>
                <w:sz w:val="20"/>
                <w:szCs w:val="20"/>
                <w:lang w:eastAsia="en-US"/>
              </w:rPr>
              <w:t>What’s the weather like today?”</w:t>
            </w:r>
            <w:r w:rsidRPr="00703375">
              <w:rPr>
                <w:sz w:val="20"/>
                <w:szCs w:val="20"/>
                <w:lang w:eastAsia="en-US"/>
              </w:rPr>
              <w:t xml:space="preserve"> </w:t>
            </w:r>
            <w:r w:rsidRPr="00703375">
              <w:rPr>
                <w:sz w:val="20"/>
                <w:szCs w:val="20"/>
                <w:lang w:val="en-GB" w:eastAsia="en-US"/>
              </w:rPr>
              <w:t>(Students answer: “It’s sunny!”)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b/>
                <w:lang w:eastAsia="ru-RU"/>
              </w:rPr>
              <w:t>2. Warm up</w:t>
            </w:r>
            <w:r w:rsidRPr="00703375">
              <w:rPr>
                <w:rFonts w:ascii="Times New Roman" w:eastAsiaTheme="minorHAnsi" w:hAnsi="Times New Roman" w:cs="Times New Roman"/>
                <w:lang w:eastAsia="ru-RU"/>
              </w:rPr>
              <w:t xml:space="preserve">:  </w:t>
            </w:r>
            <w:r w:rsidRPr="00703375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“Name 5”.  </w:t>
            </w:r>
            <w:r w:rsidRPr="0070337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Purpose:</w:t>
            </w: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 xml:space="preserve"> Activate prior knowledge, build vocabulary, and get students thinking quickly</w:t>
            </w:r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  <w:r w:rsidRPr="00703375">
              <w:rPr>
                <w:rFonts w:ascii="Times New Roman" w:eastAsia="Times New Roman" w:hAnsi="Times New Roman" w:cs="Times New Roman"/>
                <w:b/>
                <w:bCs/>
                <w:lang w:val="en-GB" w:eastAsia="en-US"/>
              </w:rPr>
              <w:t>How to play: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Say</w:t>
            </w:r>
            <w:proofErr w:type="gramEnd"/>
            <w:r w:rsidRPr="00703375">
              <w:rPr>
                <w:sz w:val="20"/>
                <w:szCs w:val="20"/>
                <w:lang w:eastAsia="en-US"/>
              </w:rPr>
              <w:t xml:space="preserve"> or display a category.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Students</w:t>
            </w:r>
            <w:proofErr w:type="gramEnd"/>
            <w:r w:rsidRPr="00703375">
              <w:rPr>
                <w:sz w:val="20"/>
                <w:szCs w:val="20"/>
                <w:lang w:eastAsia="en-US"/>
              </w:rPr>
              <w:t xml:space="preserve"> have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30–60 seconds</w:t>
            </w:r>
            <w:r w:rsidRPr="00703375">
              <w:rPr>
                <w:sz w:val="20"/>
                <w:szCs w:val="20"/>
                <w:lang w:eastAsia="en-US"/>
              </w:rPr>
              <w:t xml:space="preserve"> to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name 5 things</w:t>
            </w:r>
            <w:r w:rsidRPr="00703375">
              <w:rPr>
                <w:sz w:val="20"/>
                <w:szCs w:val="20"/>
                <w:lang w:eastAsia="en-US"/>
              </w:rPr>
              <w:t xml:space="preserve"> that fit into that category.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They</w:t>
            </w:r>
            <w:proofErr w:type="gramEnd"/>
            <w:r w:rsidRPr="00703375">
              <w:rPr>
                <w:sz w:val="20"/>
                <w:szCs w:val="20"/>
                <w:lang w:eastAsia="en-US"/>
              </w:rPr>
              <w:t xml:space="preserve"> can write share with a partner, or say them out loud.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Keep</w:t>
            </w:r>
            <w:proofErr w:type="gramEnd"/>
            <w:r w:rsidRPr="00703375">
              <w:rPr>
                <w:sz w:val="20"/>
                <w:szCs w:val="20"/>
                <w:lang w:eastAsia="en-US"/>
              </w:rPr>
              <w:t xml:space="preserve"> it fast and fun — move to the next category quickly!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3 Checking the previous lesson: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  <w:lang w:val="en-US" w:eastAsia="ru-RU"/>
              </w:rPr>
            </w:pPr>
            <w:proofErr w:type="spellStart"/>
            <w:r w:rsidRPr="00703375">
              <w:rPr>
                <w:rFonts w:ascii="Times New Roman" w:hAnsi="Times New Roman"/>
                <w:b/>
                <w:i/>
                <w:sz w:val="20"/>
                <w:szCs w:val="20"/>
                <w:lang w:val="en-US" w:eastAsia="ru-RU"/>
              </w:rPr>
              <w:t>Wordwall</w:t>
            </w:r>
            <w:proofErr w:type="spellEnd"/>
            <w:r w:rsidRPr="00703375">
              <w:rPr>
                <w:rFonts w:ascii="Times New Roman" w:hAnsi="Times New Roman"/>
                <w:b/>
                <w:i/>
                <w:sz w:val="20"/>
                <w:szCs w:val="20"/>
                <w:lang w:val="en-US" w:eastAsia="ru-RU"/>
              </w:rPr>
              <w:t xml:space="preserve"> task: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Read and check the forming sentences in the Present simple Questions. </w:t>
            </w:r>
          </w:p>
        </w:tc>
        <w:tc>
          <w:tcPr>
            <w:tcW w:w="1992" w:type="dxa"/>
          </w:tcPr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spellStart"/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>Ss</w:t>
            </w:r>
            <w:proofErr w:type="spellEnd"/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greet their teacher and answer the questions </w:t>
            </w: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Students name 5 words </w:t>
            </w: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Learners read the question sentences and identify correct or incorrect of forming questions </w:t>
            </w:r>
          </w:p>
        </w:tc>
        <w:tc>
          <w:tcPr>
            <w:tcW w:w="1478" w:type="dxa"/>
          </w:tcPr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Teacher  evaluate pupils with phrases like: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“Good job!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Well done!”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  <w:t xml:space="preserve">Formative Assessment 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i/>
                <w:noProof/>
                <w:color w:val="000000"/>
                <w:lang w:val="ru-RU" w:eastAsia="ru-RU"/>
              </w:rPr>
              <w:drawing>
                <wp:inline distT="0" distB="0" distL="0" distR="0" wp14:anchorId="2A00B520" wp14:editId="7831566D">
                  <wp:extent cx="806450" cy="677545"/>
                  <wp:effectExtent l="0" t="0" r="1270" b="8255"/>
                  <wp:docPr id="7" name="Рисунок 124" descr="C:\Users\Evrika\Desktop\Без назван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24" descr="C:\Users\Evrika\Desktop\Без назван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28" cy="69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17" w:type="dxa"/>
          </w:tcPr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>Slide 1</w:t>
            </w: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D01078" w:rsidRPr="00703375" w:rsidRDefault="00D010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1078" w:rsidRPr="00703375" w:rsidRDefault="00D010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1078" w:rsidRPr="00703375" w:rsidRDefault="00D010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1078" w:rsidRPr="00703375" w:rsidRDefault="00813A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>Wordwall</w:t>
            </w:r>
            <w:proofErr w:type="spellEnd"/>
          </w:p>
          <w:p w:rsidR="00D01078" w:rsidRPr="00703375" w:rsidRDefault="00D010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1078" w:rsidRPr="00703375" w:rsidRDefault="003A1AFF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8" w:history="1">
              <w:r w:rsidR="00813A78" w:rsidRPr="00703375">
                <w:rPr>
                  <w:rStyle w:val="a4"/>
                  <w:rFonts w:ascii="Times New Roman" w:eastAsiaTheme="minorHAnsi" w:hAnsi="Times New Roman" w:cs="Times New Roman"/>
                  <w:lang w:eastAsia="en-US"/>
                </w:rPr>
                <w:t>https://wordwall.net/ru/resource/14300780</w:t>
              </w:r>
            </w:hyperlink>
            <w:r w:rsidR="00813A78" w:rsidRPr="0070337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D01078" w:rsidRPr="00703375" w:rsidRDefault="00D010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1078" w:rsidRPr="00703375" w:rsidRDefault="00813A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>Wordwall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D01078" w:rsidRPr="00703375" w:rsidRDefault="003A1AFF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9" w:history="1">
              <w:r w:rsidR="00813A78" w:rsidRPr="00703375">
                <w:rPr>
                  <w:rStyle w:val="a4"/>
                  <w:rFonts w:ascii="Times New Roman" w:eastAsiaTheme="minorHAnsi" w:hAnsi="Times New Roman" w:cs="Times New Roman"/>
                  <w:lang w:eastAsia="en-US"/>
                </w:rPr>
                <w:t>https://wordwall.net/ru/resource/99727525</w:t>
              </w:r>
            </w:hyperlink>
          </w:p>
          <w:p w:rsidR="00D01078" w:rsidRPr="00703375" w:rsidRDefault="00D01078" w:rsidP="00703375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D01078" w:rsidRPr="00703375" w:rsidTr="00703375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Middle</w:t>
            </w:r>
          </w:p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eastAsia="ru-RU"/>
              </w:rPr>
              <w:t>10 min</w:t>
            </w: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D21FCE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kk-KZ"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D010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eastAsia="ru-RU"/>
              </w:rPr>
              <w:t>5 min</w:t>
            </w:r>
          </w:p>
        </w:tc>
        <w:tc>
          <w:tcPr>
            <w:tcW w:w="5064" w:type="dxa"/>
          </w:tcPr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Pre-</w:t>
            </w:r>
            <w:proofErr w:type="gramStart"/>
            <w:r w:rsidRPr="00703375">
              <w:rPr>
                <w:rFonts w:ascii="Times New Roman" w:hAnsi="Times New Roman"/>
                <w:b/>
                <w:sz w:val="20"/>
                <w:szCs w:val="20"/>
              </w:rPr>
              <w:t xml:space="preserve">listening </w:t>
            </w:r>
            <w:r w:rsidRPr="00703375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proofErr w:type="gramEnd"/>
            <w:r w:rsidRPr="00703375">
              <w:rPr>
                <w:rFonts w:ascii="Times New Roman" w:hAnsi="Times New Roman"/>
                <w:i/>
                <w:sz w:val="20"/>
                <w:szCs w:val="20"/>
              </w:rPr>
              <w:t xml:space="preserve"> "Guess the Hero!"(I)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Look</w:t>
            </w:r>
            <w:proofErr w:type="gramEnd"/>
            <w:r w:rsidRPr="00703375">
              <w:rPr>
                <w:sz w:val="20"/>
                <w:szCs w:val="20"/>
                <w:lang w:eastAsia="en-US"/>
              </w:rPr>
              <w:t xml:space="preserve"> at the photos and try to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guess who the hero is</w:t>
            </w:r>
            <w:r w:rsidRPr="00703375">
              <w:rPr>
                <w:sz w:val="20"/>
                <w:szCs w:val="20"/>
                <w:lang w:eastAsia="en-US"/>
              </w:rPr>
              <w:t xml:space="preserve"> based on the descriptions.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lastRenderedPageBreak/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Write</w:t>
            </w:r>
            <w:proofErr w:type="gramEnd"/>
            <w:r w:rsidRPr="00703375">
              <w:rPr>
                <w:sz w:val="20"/>
                <w:szCs w:val="20"/>
                <w:lang w:eastAsia="en-US"/>
              </w:rPr>
              <w:t xml:space="preserve"> the name of the hero if you know it. If not, write "?".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proofErr w:type="gramStart"/>
            <w:r w:rsidRPr="00703375">
              <w:rPr>
                <w:sz w:val="20"/>
                <w:szCs w:val="20"/>
                <w:lang w:val="en-GB" w:eastAsia="en-US"/>
              </w:rPr>
              <w:t></w:t>
            </w:r>
            <w:r w:rsidRPr="00703375">
              <w:rPr>
                <w:sz w:val="20"/>
                <w:szCs w:val="20"/>
                <w:lang w:eastAsia="en-US"/>
              </w:rPr>
              <w:t xml:space="preserve">  Be</w:t>
            </w:r>
            <w:proofErr w:type="gramEnd"/>
            <w:r w:rsidRPr="00703375">
              <w:rPr>
                <w:sz w:val="20"/>
                <w:szCs w:val="20"/>
                <w:lang w:eastAsia="en-US"/>
              </w:rPr>
              <w:t xml:space="preserve"> ready to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discuss your guesses</w:t>
            </w:r>
            <w:r w:rsidRPr="00703375">
              <w:rPr>
                <w:sz w:val="20"/>
                <w:szCs w:val="20"/>
                <w:lang w:eastAsia="en-US"/>
              </w:rPr>
              <w:t xml:space="preserve"> with a partner.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1 </w:t>
            </w:r>
            <w:r w:rsidRPr="00703375">
              <w:rPr>
                <w:rFonts w:ascii="Times New Roman" w:hAnsi="Times New Roman"/>
                <w:i/>
                <w:sz w:val="20"/>
                <w:szCs w:val="20"/>
              </w:rPr>
              <w:t>A great Kazakh poet and philosopher from the 19th century.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  <w:r w:rsidRPr="0070337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A brave Kazakh sniper women who fought in World War II.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i/>
                <w:sz w:val="20"/>
                <w:szCs w:val="20"/>
              </w:rPr>
              <w:t>3. The first Kazakh astronaut to go to space.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n-GB" w:eastAsia="en-US"/>
              </w:rPr>
            </w:pPr>
            <w:r w:rsidRPr="00703375">
              <w:rPr>
                <w:i/>
                <w:sz w:val="20"/>
                <w:szCs w:val="20"/>
                <w:lang w:val="en-GB" w:eastAsia="en-US"/>
              </w:rPr>
              <w:t>The people are: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eastAsia="en-US"/>
              </w:rPr>
            </w:pPr>
            <w:r w:rsidRPr="00703375">
              <w:rPr>
                <w:rStyle w:val="a5"/>
                <w:i/>
                <w:sz w:val="20"/>
                <w:szCs w:val="20"/>
                <w:lang w:val="en-GB" w:eastAsia="en-US"/>
              </w:rPr>
              <w:t>1</w:t>
            </w:r>
            <w:proofErr w:type="spellStart"/>
            <w:r w:rsidRPr="00703375">
              <w:rPr>
                <w:rStyle w:val="a5"/>
                <w:i/>
                <w:sz w:val="20"/>
                <w:szCs w:val="20"/>
                <w:lang w:eastAsia="en-US"/>
              </w:rPr>
              <w:t>Aliya</w:t>
            </w:r>
            <w:proofErr w:type="spellEnd"/>
            <w:r w:rsidRPr="00703375">
              <w:rPr>
                <w:rStyle w:val="a5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03375">
              <w:rPr>
                <w:rStyle w:val="a5"/>
                <w:i/>
                <w:sz w:val="20"/>
                <w:szCs w:val="20"/>
                <w:lang w:eastAsia="en-US"/>
              </w:rPr>
              <w:t>Moldagulova</w:t>
            </w:r>
            <w:proofErr w:type="spellEnd"/>
            <w:r w:rsidRPr="00703375">
              <w:rPr>
                <w:i/>
                <w:sz w:val="20"/>
                <w:szCs w:val="20"/>
                <w:lang w:eastAsia="en-US"/>
              </w:rPr>
              <w:t xml:space="preserve"> – a young sniper and war hero from World War II.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eastAsia="en-US"/>
              </w:rPr>
            </w:pPr>
            <w:r w:rsidRPr="00703375">
              <w:rPr>
                <w:rStyle w:val="a5"/>
                <w:i/>
                <w:sz w:val="20"/>
                <w:szCs w:val="20"/>
                <w:lang w:eastAsia="en-US"/>
              </w:rPr>
              <w:t xml:space="preserve">2Abai </w:t>
            </w:r>
            <w:proofErr w:type="spellStart"/>
            <w:r w:rsidRPr="00703375">
              <w:rPr>
                <w:rStyle w:val="a5"/>
                <w:i/>
                <w:sz w:val="20"/>
                <w:szCs w:val="20"/>
                <w:lang w:eastAsia="en-US"/>
              </w:rPr>
              <w:t>Kunanbayev</w:t>
            </w:r>
            <w:proofErr w:type="spellEnd"/>
            <w:r w:rsidRPr="00703375">
              <w:rPr>
                <w:i/>
                <w:sz w:val="20"/>
                <w:szCs w:val="20"/>
                <w:lang w:eastAsia="en-US"/>
              </w:rPr>
              <w:t xml:space="preserve"> – a poet, thinker, and cultural leader from the 1800s.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703375">
              <w:rPr>
                <w:rStyle w:val="a5"/>
                <w:i/>
                <w:sz w:val="20"/>
                <w:szCs w:val="20"/>
                <w:lang w:eastAsia="en-US"/>
              </w:rPr>
              <w:t xml:space="preserve">3Toktar </w:t>
            </w:r>
            <w:proofErr w:type="spellStart"/>
            <w:r w:rsidRPr="00703375">
              <w:rPr>
                <w:rStyle w:val="a5"/>
                <w:i/>
                <w:sz w:val="20"/>
                <w:szCs w:val="20"/>
                <w:lang w:eastAsia="en-US"/>
              </w:rPr>
              <w:t>Aubakirov</w:t>
            </w:r>
            <w:proofErr w:type="spellEnd"/>
            <w:r w:rsidRPr="00703375">
              <w:rPr>
                <w:i/>
                <w:sz w:val="20"/>
                <w:szCs w:val="20"/>
                <w:lang w:eastAsia="en-US"/>
              </w:rPr>
              <w:t xml:space="preserve"> – the first Kazakh astronaut, a pilot and engineer.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</w:rPr>
              <w:t>Then answer the questions:</w:t>
            </w:r>
          </w:p>
          <w:p w:rsidR="00D01078" w:rsidRPr="00703375" w:rsidRDefault="00813A78" w:rsidP="00703375">
            <w:pPr>
              <w:pStyle w:val="a7"/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i/>
                <w:sz w:val="20"/>
                <w:szCs w:val="20"/>
              </w:rPr>
              <w:t>Who are the people?</w:t>
            </w:r>
          </w:p>
          <w:p w:rsidR="00D01078" w:rsidRPr="00703375" w:rsidRDefault="00813A78" w:rsidP="00703375">
            <w:pPr>
              <w:pStyle w:val="a7"/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i/>
                <w:sz w:val="20"/>
                <w:szCs w:val="20"/>
              </w:rPr>
              <w:t xml:space="preserve">What do they have in common? </w:t>
            </w:r>
          </w:p>
          <w:p w:rsidR="00D01078" w:rsidRPr="00703375" w:rsidRDefault="00813A78" w:rsidP="00703375">
            <w:pPr>
              <w:pStyle w:val="a7"/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</w:rPr>
              <w:t xml:space="preserve">Do you think this person is a hero? </w:t>
            </w:r>
          </w:p>
          <w:p w:rsidR="00D01078" w:rsidRPr="00703375" w:rsidRDefault="00813A78" w:rsidP="00703375">
            <w:pPr>
              <w:pStyle w:val="a7"/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</w:rPr>
              <w:t>What qualities make someone a hero? Characteristics, abilities</w:t>
            </w:r>
          </w:p>
          <w:p w:rsidR="00D01078" w:rsidRPr="00703375" w:rsidRDefault="00813A78" w:rsidP="00703375">
            <w:pPr>
              <w:pStyle w:val="a7"/>
              <w:numPr>
                <w:ilvl w:val="0"/>
                <w:numId w:val="2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</w:pPr>
            <w:r w:rsidRPr="00703375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 xml:space="preserve">Would you like to be a hero? </w:t>
            </w:r>
            <w:r w:rsidRPr="00703375">
              <w:rPr>
                <w:rStyle w:val="a5"/>
                <w:rFonts w:ascii="Times New Roman" w:hAnsi="Times New Roman"/>
                <w:sz w:val="20"/>
                <w:szCs w:val="20"/>
              </w:rPr>
              <w:t>Why or why not?</w:t>
            </w:r>
          </w:p>
          <w:p w:rsidR="00D01078" w:rsidRPr="00703375" w:rsidRDefault="00813A78" w:rsidP="00703375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703375">
              <w:rPr>
                <w:rStyle w:val="a5"/>
                <w:sz w:val="20"/>
                <w:szCs w:val="20"/>
                <w:lang w:val="en-GB" w:eastAsia="en-US"/>
              </w:rPr>
              <w:t>What do you think is the theme of our lesson?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703375">
              <w:rPr>
                <w:rFonts w:ascii="Times New Roman" w:hAnsi="Times New Roman"/>
                <w:sz w:val="20"/>
                <w:szCs w:val="20"/>
              </w:rPr>
              <w:t>To activate students' vocabulary and speaking skills related to household chores before listening.</w:t>
            </w:r>
            <w:r w:rsidRPr="0070337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7033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While listening (W)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Let’s listen and read the text and check your answers. 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Teacher asks: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r w:rsidRPr="00703375">
              <w:rPr>
                <w:rFonts w:ascii="Times New Roman" w:hAnsi="Times New Roman"/>
                <w:sz w:val="20"/>
                <w:szCs w:val="20"/>
                <w:lang w:val="en-US"/>
              </w:rPr>
              <w:t>What the text is about?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New words: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Style w:val="a5"/>
                <w:rFonts w:ascii="Times New Roman" w:eastAsiaTheme="minorHAnsi" w:hAnsi="Times New Roman" w:cs="Times New Roman"/>
                <w:lang w:eastAsia="en-US"/>
              </w:rPr>
              <w:t>Hero</w:t>
            </w:r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 xml:space="preserve"> — a person who is brave and helps others.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>Sniper-</w:t>
            </w:r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 xml:space="preserve"> |ˈ</w:t>
            </w:r>
            <w:proofErr w:type="spellStart"/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snaɪpə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 xml:space="preserve">(r)| </w:t>
            </w:r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ru-RU" w:eastAsia="en-US"/>
              </w:rPr>
              <w:t>снайпер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Style w:val="a5"/>
                <w:rFonts w:ascii="Times New Roman" w:eastAsiaTheme="minorHAnsi" w:hAnsi="Times New Roman" w:cs="Times New Roman"/>
                <w:lang w:eastAsia="en-US"/>
              </w:rPr>
              <w:t>Poet -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en-GB" w:eastAsia="en-US"/>
              </w:rPr>
              <w:t xml:space="preserve">  </w:t>
            </w:r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|ˈ</w:t>
            </w:r>
            <w:proofErr w:type="spellStart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pəʊɪt</w:t>
            </w:r>
            <w:proofErr w:type="spellEnd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en-GB" w:eastAsia="en-US"/>
              </w:rPr>
              <w:t> 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eastAsia="en-US"/>
              </w:rPr>
              <w:t xml:space="preserve"> 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ru-RU" w:eastAsia="en-US"/>
              </w:rPr>
              <w:t>поэт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Style w:val="a5"/>
                <w:rFonts w:ascii="Times New Roman" w:eastAsiaTheme="minorHAnsi" w:hAnsi="Times New Roman" w:cs="Times New Roman"/>
                <w:lang w:eastAsia="en-US"/>
              </w:rPr>
              <w:t xml:space="preserve">Thinker - 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en-GB" w:eastAsia="en-US"/>
              </w:rPr>
              <w:t> </w:t>
            </w:r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|ˈ</w:t>
            </w:r>
            <w:proofErr w:type="spellStart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θɪŋkə</w:t>
            </w:r>
            <w:proofErr w:type="spellEnd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</w:t>
            </w:r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eastAsia="en-US"/>
              </w:rPr>
              <w:t xml:space="preserve"> </w:t>
            </w:r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ru-RU" w:eastAsia="en-US"/>
              </w:rPr>
              <w:t>мыслитель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Style w:val="a5"/>
                <w:rFonts w:ascii="Times New Roman" w:eastAsiaTheme="minorHAnsi" w:hAnsi="Times New Roman" w:cs="Times New Roman"/>
                <w:lang w:eastAsia="en-US"/>
              </w:rPr>
              <w:t>Musician  -</w:t>
            </w:r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 xml:space="preserve"> |</w:t>
            </w:r>
            <w:proofErr w:type="spellStart"/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mju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ːˈ</w:t>
            </w:r>
            <w:proofErr w:type="spellStart"/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zɪʃ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(ə)n|</w:t>
            </w:r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ru-RU" w:eastAsia="en-US"/>
              </w:rPr>
              <w:t>музыкант</w:t>
            </w:r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eastAsia="en-US"/>
              </w:rPr>
              <w:t xml:space="preserve"> </w:t>
            </w:r>
            <w:r w:rsidRPr="00703375">
              <w:rPr>
                <w:rFonts w:ascii="Times New Roman" w:eastAsiaTheme="minorHAnsi" w:hAnsi="Times New Roman" w:cs="Times New Roman"/>
                <w:color w:val="213646"/>
                <w:shd w:val="clear" w:color="auto" w:fill="FDFDFD"/>
                <w:lang w:val="ru-RU" w:eastAsia="en-US"/>
              </w:rPr>
              <w:t>композитор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703375">
              <w:rPr>
                <w:rStyle w:val="a5"/>
                <w:rFonts w:ascii="Times New Roman" w:eastAsiaTheme="minorHAnsi" w:hAnsi="Times New Roman" w:cs="Times New Roman"/>
                <w:lang w:eastAsia="en-US"/>
              </w:rPr>
              <w:t>Astronaut</w:t>
            </w:r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 xml:space="preserve"> — 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en-GB" w:eastAsia="en-US"/>
              </w:rPr>
              <w:t> </w:t>
            </w:r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|ˈ</w:t>
            </w:r>
            <w:proofErr w:type="spellStart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æstrənɔːt</w:t>
            </w:r>
            <w:proofErr w:type="spellEnd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en-GB" w:eastAsia="en-US"/>
              </w:rPr>
              <w:t> 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kk-KZ" w:eastAsia="en-US"/>
              </w:rPr>
              <w:t>ғарышкер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375">
              <w:rPr>
                <w:rStyle w:val="a5"/>
                <w:rFonts w:ascii="Times New Roman" w:eastAsiaTheme="minorHAnsi" w:hAnsi="Times New Roman" w:cs="Times New Roman"/>
                <w:lang w:val="en-GB" w:eastAsia="en-US"/>
              </w:rPr>
              <w:t>Engineer -</w:t>
            </w:r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</w:t>
            </w:r>
            <w:proofErr w:type="spellStart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endʒɪˈnɪə</w:t>
            </w:r>
            <w:proofErr w:type="spellEnd"/>
            <w:r w:rsidRPr="00703375">
              <w:rPr>
                <w:rStyle w:val="transcription"/>
                <w:rFonts w:ascii="Times New Roman" w:eastAsiaTheme="minorHAnsi" w:hAnsi="Times New Roman" w:cs="Times New Roman"/>
                <w:color w:val="213646"/>
                <w:shd w:val="clear" w:color="auto" w:fill="FDFDFD"/>
                <w:lang w:val="en-GB" w:eastAsia="en-US"/>
              </w:rPr>
              <w:t>|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en-GB" w:eastAsia="en-US"/>
              </w:rPr>
              <w:t> 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eastAsia="en-US"/>
              </w:rPr>
              <w:t xml:space="preserve"> </w:t>
            </w:r>
            <w:r w:rsidRPr="00703375">
              <w:rPr>
                <w:rFonts w:ascii="Times New Roman" w:eastAsiaTheme="minorHAnsi" w:hAnsi="Times New Roman" w:cs="Times New Roman"/>
                <w:color w:val="1A1A1A"/>
                <w:shd w:val="clear" w:color="auto" w:fill="FDFDFD"/>
                <w:lang w:val="ru-RU" w:eastAsia="en-US"/>
              </w:rPr>
              <w:t>инженер</w:t>
            </w:r>
          </w:p>
        </w:tc>
        <w:tc>
          <w:tcPr>
            <w:tcW w:w="1992" w:type="dxa"/>
          </w:tcPr>
          <w:p w:rsidR="00D01078" w:rsidRPr="00703375" w:rsidRDefault="00813A78" w:rsidP="00703375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bCs/>
                <w:iCs/>
                <w:shd w:val="clear" w:color="auto" w:fill="FFFFFF"/>
                <w:lang w:eastAsia="en-US"/>
              </w:rPr>
              <w:lastRenderedPageBreak/>
              <w:t xml:space="preserve">Learners look at the pictures and share their ideas </w:t>
            </w:r>
          </w:p>
          <w:p w:rsidR="00D01078" w:rsidRPr="00703375" w:rsidRDefault="00D01078" w:rsidP="00703375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val="en-GB" w:eastAsia="en-US"/>
              </w:rPr>
            </w:pPr>
          </w:p>
          <w:p w:rsidR="00D01078" w:rsidRPr="00703375" w:rsidRDefault="00813A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Ss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 xml:space="preserve"> guess the Hero and answer the questions. Then discuss about it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Values of the </w:t>
            </w:r>
            <w:proofErr w:type="spellStart"/>
            <w:r w:rsidRPr="00703375">
              <w:rPr>
                <w:rFonts w:ascii="Times New Roman" w:hAnsi="Times New Roman"/>
                <w:b/>
                <w:i/>
                <w:sz w:val="20"/>
                <w:szCs w:val="20"/>
              </w:rPr>
              <w:t>program“Adal</w:t>
            </w:r>
            <w:proofErr w:type="spellEnd"/>
            <w:r w:rsidRPr="007033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03375">
              <w:rPr>
                <w:rFonts w:ascii="Times New Roman" w:hAnsi="Times New Roman"/>
                <w:b/>
                <w:i/>
                <w:sz w:val="20"/>
                <w:szCs w:val="20"/>
              </w:rPr>
              <w:t>Azamat</w:t>
            </w:r>
            <w:proofErr w:type="spellEnd"/>
            <w:r w:rsidRPr="007033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” </w:t>
            </w:r>
            <w:r w:rsidRPr="00703375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  <w:r w:rsidRPr="00703375">
              <w:rPr>
                <w:rStyle w:val="a3"/>
                <w:rFonts w:ascii="Times New Roman" w:hAnsi="Times New Roman"/>
                <w:sz w:val="20"/>
                <w:szCs w:val="20"/>
                <w:lang w:val="en-US"/>
              </w:rPr>
              <w:t xml:space="preserve"> Independence and patriotism </w:t>
            </w:r>
            <w:r w:rsidRPr="00703375">
              <w:rPr>
                <w:rFonts w:ascii="Times New Roman" w:hAnsi="Times New Roman"/>
                <w:sz w:val="20"/>
                <w:szCs w:val="20"/>
              </w:rPr>
              <w:t xml:space="preserve">by showing what it means to love and serve your country with </w:t>
            </w:r>
            <w:proofErr w:type="spellStart"/>
            <w:r w:rsidRPr="00703375">
              <w:rPr>
                <w:rStyle w:val="a5"/>
                <w:rFonts w:ascii="Times New Roman" w:hAnsi="Times New Roman"/>
                <w:sz w:val="20"/>
                <w:szCs w:val="20"/>
              </w:rPr>
              <w:t>honor</w:t>
            </w:r>
            <w:proofErr w:type="spellEnd"/>
            <w:r w:rsidRPr="0070337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03375">
              <w:rPr>
                <w:rStyle w:val="a5"/>
                <w:rFonts w:ascii="Times New Roman" w:hAnsi="Times New Roman"/>
                <w:sz w:val="20"/>
                <w:szCs w:val="20"/>
              </w:rPr>
              <w:t>courage</w:t>
            </w:r>
            <w:r w:rsidRPr="00703375"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r w:rsidRPr="00703375">
              <w:rPr>
                <w:rStyle w:val="a5"/>
                <w:rFonts w:ascii="Times New Roman" w:hAnsi="Times New Roman"/>
                <w:sz w:val="20"/>
                <w:szCs w:val="20"/>
              </w:rPr>
              <w:t>dedication</w:t>
            </w:r>
            <w:r w:rsidRPr="00703375">
              <w:rPr>
                <w:rFonts w:ascii="Times New Roman" w:hAnsi="Times New Roman"/>
                <w:sz w:val="20"/>
                <w:szCs w:val="20"/>
              </w:rPr>
              <w:t xml:space="preserve"> to its </w:t>
            </w:r>
            <w:r w:rsidRPr="00703375">
              <w:rPr>
                <w:rStyle w:val="a5"/>
                <w:rFonts w:ascii="Times New Roman" w:hAnsi="Times New Roman"/>
                <w:sz w:val="20"/>
                <w:szCs w:val="20"/>
              </w:rPr>
              <w:t>freedom and future</w:t>
            </w:r>
            <w:r w:rsidRPr="0070337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Learners read the given pictures on the board and guess the topic and share with their ideas.  </w:t>
            </w: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813A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>Ss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 xml:space="preserve"> listen to the text and answer the questions </w:t>
            </w: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D01078" w:rsidRPr="00703375" w:rsidRDefault="00D010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:rsidR="00D01078" w:rsidRPr="00703375" w:rsidRDefault="00813A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GB"/>
              </w:rPr>
            </w:pPr>
            <w:proofErr w:type="spellStart"/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>Ss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lang w:eastAsia="en-US"/>
              </w:rPr>
              <w:t xml:space="preserve"> learn new words </w:t>
            </w:r>
          </w:p>
        </w:tc>
        <w:tc>
          <w:tcPr>
            <w:tcW w:w="1478" w:type="dxa"/>
          </w:tcPr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  <w:lastRenderedPageBreak/>
              <w:t>Descriptor: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- </w:t>
            </w: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 xml:space="preserve">identify names of three </w:t>
            </w: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lastRenderedPageBreak/>
              <w:t>Kazakh national heroes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 xml:space="preserve">- answer the questions and discuss 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703375">
              <w:rPr>
                <w:rStyle w:val="a5"/>
                <w:sz w:val="20"/>
                <w:szCs w:val="20"/>
                <w:lang w:val="en-GB" w:eastAsia="en-US"/>
              </w:rPr>
              <w:t>Criteria: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703375">
              <w:rPr>
                <w:sz w:val="20"/>
                <w:szCs w:val="20"/>
                <w:lang w:eastAsia="en-US"/>
              </w:rPr>
              <w:t>-The student correctly identifies each individual.</w:t>
            </w:r>
          </w:p>
          <w:p w:rsidR="00D01078" w:rsidRPr="00703375" w:rsidRDefault="00813A78" w:rsidP="00703375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703375">
              <w:rPr>
                <w:sz w:val="20"/>
                <w:szCs w:val="20"/>
                <w:lang w:eastAsia="en-US"/>
              </w:rPr>
              <w:t xml:space="preserve">-The student explains how each person represents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patriotism</w:t>
            </w:r>
            <w:r w:rsidRPr="00703375">
              <w:rPr>
                <w:sz w:val="20"/>
                <w:szCs w:val="20"/>
                <w:lang w:eastAsia="en-US"/>
              </w:rPr>
              <w:t xml:space="preserve"> and/or </w:t>
            </w:r>
            <w:r w:rsidRPr="00703375">
              <w:rPr>
                <w:rStyle w:val="a5"/>
                <w:sz w:val="20"/>
                <w:szCs w:val="20"/>
                <w:lang w:eastAsia="en-US"/>
              </w:rPr>
              <w:t>independence</w:t>
            </w:r>
            <w:r w:rsidRPr="00703375">
              <w:rPr>
                <w:sz w:val="20"/>
                <w:szCs w:val="20"/>
                <w:lang w:eastAsia="en-US"/>
              </w:rPr>
              <w:t>.</w:t>
            </w:r>
          </w:p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FA: 2p</w:t>
            </w:r>
          </w:p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</w:tc>
        <w:tc>
          <w:tcPr>
            <w:tcW w:w="1317" w:type="dxa"/>
          </w:tcPr>
          <w:p w:rsidR="00D01078" w:rsidRPr="00703375" w:rsidRDefault="003A1AFF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hyperlink r:id="rId10" w:history="1"/>
            <w:r w:rsidR="00813A78" w:rsidRPr="00703375">
              <w:rPr>
                <w:rFonts w:ascii="Times New Roman" w:hAnsi="Times New Roman"/>
                <w:sz w:val="20"/>
                <w:szCs w:val="20"/>
              </w:rPr>
              <w:t xml:space="preserve">Flashcards 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</w:rPr>
              <w:t>Slide 4</w:t>
            </w: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703375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D01078" w:rsidRPr="00D21FCE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01078" w:rsidRPr="00D21FCE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3375">
              <w:rPr>
                <w:rFonts w:ascii="Times New Roman" w:hAnsi="Times New Roman"/>
                <w:sz w:val="20"/>
                <w:szCs w:val="20"/>
              </w:rPr>
              <w:t xml:space="preserve">Video </w:t>
            </w:r>
          </w:p>
        </w:tc>
      </w:tr>
      <w:tr w:rsidR="00D01078" w:rsidRPr="00703375" w:rsidTr="0070337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D01078" w:rsidRPr="00703375" w:rsidRDefault="00813A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ru-RU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ru-RU"/>
              </w:rPr>
              <w:lastRenderedPageBreak/>
              <w:t>2 min</w:t>
            </w:r>
          </w:p>
          <w:p w:rsidR="00D01078" w:rsidRPr="00703375" w:rsidRDefault="00D010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ru-RU"/>
              </w:rPr>
            </w:pPr>
          </w:p>
          <w:p w:rsidR="00D01078" w:rsidRPr="00703375" w:rsidRDefault="00D010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ru-RU"/>
              </w:rPr>
            </w:pPr>
          </w:p>
          <w:p w:rsidR="00D01078" w:rsidRPr="00703375" w:rsidRDefault="00D010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ru-RU"/>
              </w:rPr>
            </w:pPr>
          </w:p>
          <w:p w:rsidR="00D01078" w:rsidRPr="00703375" w:rsidRDefault="00D010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ru-RU"/>
              </w:rPr>
            </w:pPr>
          </w:p>
          <w:p w:rsidR="00D01078" w:rsidRPr="00703375" w:rsidRDefault="00D010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ru-RU"/>
              </w:rPr>
            </w:pPr>
          </w:p>
          <w:p w:rsidR="00D01078" w:rsidRPr="00703375" w:rsidRDefault="00D010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ru-RU"/>
              </w:rPr>
            </w:pPr>
          </w:p>
          <w:p w:rsidR="00D01078" w:rsidRPr="00703375" w:rsidRDefault="00813A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10 min</w:t>
            </w:r>
          </w:p>
        </w:tc>
        <w:tc>
          <w:tcPr>
            <w:tcW w:w="5064" w:type="dxa"/>
          </w:tcPr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Post-listening (P )</w:t>
            </w:r>
          </w:p>
          <w:p w:rsidR="00D01078" w:rsidRPr="00703375" w:rsidRDefault="00813A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703375">
              <w:rPr>
                <w:rFonts w:ascii="Times New Roman" w:eastAsiaTheme="minorHAnsi" w:hAnsi="Times New Roman" w:cs="Times New Roman"/>
                <w:lang w:eastAsia="en-GB"/>
              </w:rPr>
              <w:t>Matching. Read the text again. Write the names of jobs for each person.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</w:rPr>
              <w:t>Group Speaking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375">
              <w:rPr>
                <w:rFonts w:ascii="Times New Roman" w:hAnsi="Times New Roman"/>
                <w:sz w:val="20"/>
                <w:szCs w:val="20"/>
              </w:rPr>
              <w:t>Group Activity: "Be the Hero!" – Role Play &amp; Hero Booth</w:t>
            </w:r>
          </w:p>
          <w:p w:rsidR="00D01078" w:rsidRPr="00703375" w:rsidRDefault="00813A78" w:rsidP="00703375">
            <w:pPr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70337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Objective: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GB"/>
              </w:rPr>
            </w:pPr>
            <w:proofErr w:type="gramStart"/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>1)Students</w:t>
            </w:r>
            <w:proofErr w:type="gramEnd"/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 xml:space="preserve"> will work in groups to </w:t>
            </w:r>
            <w:r w:rsidRPr="0070337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"become" a Kazakh hero</w:t>
            </w:r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 xml:space="preserve"> by preparing a short </w:t>
            </w:r>
            <w:r w:rsidRPr="0070337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role play or live museum booth</w:t>
            </w:r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1992" w:type="dxa"/>
          </w:tcPr>
          <w:p w:rsidR="00D01078" w:rsidRPr="00703375" w:rsidRDefault="00813A78" w:rsidP="00703375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eastAsia="en-GB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GB"/>
              </w:rPr>
              <w:t>Learners identify the right answers and match</w:t>
            </w:r>
          </w:p>
          <w:p w:rsidR="00D01078" w:rsidRPr="00D21FCE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</w:rPr>
              <w:t>Learners work in groups to prepare a short role play or poster</w:t>
            </w:r>
          </w:p>
        </w:tc>
        <w:tc>
          <w:tcPr>
            <w:tcW w:w="1478" w:type="dxa"/>
          </w:tcPr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03375"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  <w:t>Descriptor: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color w:val="000000"/>
                <w:lang w:val="en-GB" w:eastAsia="en-US"/>
              </w:rPr>
              <w:t xml:space="preserve">- </w:t>
            </w: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 xml:space="preserve">read the text </w:t>
            </w:r>
            <w:proofErr w:type="gramStart"/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quietly on their own</w:t>
            </w:r>
            <w:proofErr w:type="gramEnd"/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.</w:t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- find the correct answer</w:t>
            </w:r>
          </w:p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FA: 2 p</w:t>
            </w:r>
          </w:p>
        </w:tc>
        <w:tc>
          <w:tcPr>
            <w:tcW w:w="1317" w:type="dxa"/>
          </w:tcPr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>Student’s worksheet</w:t>
            </w:r>
          </w:p>
          <w:p w:rsidR="00D01078" w:rsidRPr="00D21FCE" w:rsidRDefault="00D010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>Slide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>poster</w:t>
            </w:r>
          </w:p>
        </w:tc>
      </w:tr>
      <w:tr w:rsidR="00D01078" w:rsidRPr="00703375" w:rsidTr="00D21FC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D01078" w:rsidRPr="00703375" w:rsidRDefault="00D010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en-US"/>
              </w:rPr>
            </w:pPr>
          </w:p>
        </w:tc>
        <w:tc>
          <w:tcPr>
            <w:tcW w:w="5064" w:type="dxa"/>
          </w:tcPr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>2)They</w:t>
            </w:r>
            <w:proofErr w:type="gramEnd"/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 xml:space="preserve"> will act, speak, or present as if they </w:t>
            </w:r>
            <w:r w:rsidRPr="00703375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are</w:t>
            </w:r>
            <w:r w:rsidRPr="00703375">
              <w:rPr>
                <w:rFonts w:ascii="Times New Roman" w:eastAsia="Times New Roman" w:hAnsi="Times New Roman" w:cs="Times New Roman"/>
                <w:lang w:eastAsia="en-US"/>
              </w:rPr>
              <w:t xml:space="preserve"> the hero and tell the class about their life and achievements.</w:t>
            </w:r>
          </w:p>
          <w:p w:rsidR="00D01078" w:rsidRPr="00D21FCE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  <w:r w:rsidRPr="00703375">
              <w:rPr>
                <w:rFonts w:ascii="Times New Roman" w:hAnsi="Times New Roman"/>
                <w:sz w:val="20"/>
                <w:szCs w:val="20"/>
              </w:rPr>
              <w:t>Each group chooses (or is assigned) one of the following Kazakh heroes</w:t>
            </w:r>
          </w:p>
          <w:p w:rsidR="00D01078" w:rsidRPr="00D21FCE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3375">
              <w:rPr>
                <w:rFonts w:ascii="Times New Roman" w:hAnsi="Times New Roman"/>
                <w:sz w:val="20"/>
                <w:szCs w:val="20"/>
              </w:rPr>
              <w:t>4)</w:t>
            </w:r>
            <w:r w:rsidRPr="007033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Make a </w:t>
            </w:r>
            <w:r w:rsidRPr="00703375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>small poster</w:t>
            </w:r>
            <w:r w:rsidRPr="007033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 sign with your hero’s name</w:t>
            </w:r>
          </w:p>
        </w:tc>
        <w:tc>
          <w:tcPr>
            <w:tcW w:w="1992" w:type="dxa"/>
          </w:tcPr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</w:p>
        </w:tc>
        <w:tc>
          <w:tcPr>
            <w:tcW w:w="1478" w:type="dxa"/>
          </w:tcPr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17" w:type="dxa"/>
          </w:tcPr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>Poster</w:t>
            </w:r>
          </w:p>
        </w:tc>
      </w:tr>
      <w:tr w:rsidR="00D01078" w:rsidRPr="00703375" w:rsidTr="00703375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D01078" w:rsidRPr="00703375" w:rsidRDefault="00813A78" w:rsidP="00703375">
            <w:pPr>
              <w:rPr>
                <w:rFonts w:ascii="Times New Roman" w:eastAsiaTheme="minorHAnsi" w:hAnsi="Times New Roman" w:cs="Times New Roman"/>
                <w:bCs w:val="0"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lang w:val="en-GB" w:eastAsia="ru-RU"/>
              </w:rPr>
              <w:t>3 min</w:t>
            </w:r>
          </w:p>
        </w:tc>
        <w:tc>
          <w:tcPr>
            <w:tcW w:w="5064" w:type="dxa"/>
          </w:tcPr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7033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Reflection. Exit ticket </w:t>
            </w:r>
          </w:p>
          <w:p w:rsidR="00D21FCE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703375">
              <w:rPr>
                <w:rFonts w:ascii="Times New Roman" w:eastAsiaTheme="minorHAnsi" w:hAnsi="Times New Roman" w:cs="Times New Roman"/>
                <w:b/>
                <w:noProof/>
                <w:lang w:val="ru-RU" w:eastAsia="ru-RU"/>
              </w:rPr>
              <w:drawing>
                <wp:inline distT="0" distB="0" distL="0" distR="0" wp14:anchorId="145C567E" wp14:editId="356ECA42">
                  <wp:extent cx="2352040" cy="853440"/>
                  <wp:effectExtent l="0" t="0" r="10160" b="0"/>
                  <wp:docPr id="9" name="Рисунок 0" descr="WhatsApp Image 2025-10-12 at 23.3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0" descr="WhatsApp Image 2025-10-12 at 23.37.34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703375">
              <w:rPr>
                <w:rFonts w:ascii="Times New Roman" w:eastAsiaTheme="minorHAnsi" w:hAnsi="Times New Roman" w:cs="Times New Roman"/>
                <w:b/>
                <w:lang w:val="en-GB" w:eastAsia="en-US"/>
              </w:rPr>
              <w:t>Assessment Map</w:t>
            </w:r>
          </w:p>
        </w:tc>
        <w:tc>
          <w:tcPr>
            <w:tcW w:w="1992" w:type="dxa"/>
          </w:tcPr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 w:themeColor="text1"/>
                <w:lang w:eastAsia="ru-RU"/>
              </w:rPr>
            </w:pPr>
            <w:r w:rsidRPr="00703375">
              <w:rPr>
                <w:rFonts w:ascii="Times New Roman" w:eastAsiaTheme="minorHAnsi" w:hAnsi="Times New Roman" w:cs="Times New Roman"/>
                <w:color w:val="000000" w:themeColor="text1"/>
                <w:lang w:eastAsia="ru-RU"/>
              </w:rPr>
              <w:t>Learners complete the ticket and write what they understood on the lesson.</w:t>
            </w:r>
          </w:p>
        </w:tc>
        <w:tc>
          <w:tcPr>
            <w:tcW w:w="1478" w:type="dxa"/>
          </w:tcPr>
          <w:p w:rsidR="00D01078" w:rsidRPr="00D21FCE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1317" w:type="dxa"/>
          </w:tcPr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en-GB"/>
              </w:rPr>
              <w:t>Ticket cards</w:t>
            </w:r>
          </w:p>
        </w:tc>
      </w:tr>
      <w:tr w:rsidR="00D01078" w:rsidRPr="00703375" w:rsidTr="00703375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End</w:t>
            </w:r>
          </w:p>
          <w:p w:rsidR="00D01078" w:rsidRPr="00703375" w:rsidRDefault="00813A78" w:rsidP="00703375">
            <w:pPr>
              <w:pStyle w:val="a7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70337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 min</w:t>
            </w:r>
          </w:p>
        </w:tc>
        <w:tc>
          <w:tcPr>
            <w:tcW w:w="5064" w:type="dxa"/>
          </w:tcPr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Homework:</w:t>
            </w:r>
            <w:r w:rsidRPr="0070337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Write a short paragraph about “How I help at home.”</w:t>
            </w:r>
          </w:p>
          <w:p w:rsidR="00D01078" w:rsidRPr="00703375" w:rsidRDefault="00813A78" w:rsidP="0070337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033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Saying good</w:t>
            </w:r>
            <w:r w:rsidRPr="00703375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  <w:r w:rsidRPr="007033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bye</w:t>
            </w:r>
          </w:p>
        </w:tc>
        <w:tc>
          <w:tcPr>
            <w:tcW w:w="3470" w:type="dxa"/>
            <w:gridSpan w:val="2"/>
          </w:tcPr>
          <w:p w:rsidR="00D01078" w:rsidRPr="00703375" w:rsidRDefault="00813A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GB"/>
              </w:rPr>
            </w:pPr>
            <w:proofErr w:type="spellStart"/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>Ss</w:t>
            </w:r>
            <w:proofErr w:type="spellEnd"/>
            <w:r w:rsidRPr="00703375">
              <w:rPr>
                <w:rFonts w:ascii="Times New Roman" w:eastAsiaTheme="minorHAnsi" w:hAnsi="Times New Roman" w:cs="Times New Roman"/>
                <w:lang w:val="en-GB" w:eastAsia="en-US"/>
              </w:rPr>
              <w:t xml:space="preserve"> use their stickers to show their knowledge according to the lesson</w:t>
            </w:r>
          </w:p>
        </w:tc>
        <w:tc>
          <w:tcPr>
            <w:tcW w:w="1317" w:type="dxa"/>
          </w:tcPr>
          <w:p w:rsidR="00D01078" w:rsidRPr="00703375" w:rsidRDefault="00D01078" w:rsidP="0070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D01078" w:rsidRPr="00703375" w:rsidRDefault="00D01078" w:rsidP="00703375">
      <w:pPr>
        <w:rPr>
          <w:rFonts w:ascii="Times New Roman" w:hAnsi="Times New Roman" w:cs="Times New Roman"/>
          <w:lang w:val="kk-KZ"/>
        </w:rPr>
      </w:pPr>
    </w:p>
    <w:sectPr w:rsidR="00D01078" w:rsidRPr="00703375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70AB"/>
    <w:multiLevelType w:val="multilevel"/>
    <w:tmpl w:val="303E70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D7320"/>
    <w:multiLevelType w:val="multilevel"/>
    <w:tmpl w:val="3CAD7320"/>
    <w:lvl w:ilvl="0">
      <w:start w:val="1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48BC2509"/>
    <w:multiLevelType w:val="multilevel"/>
    <w:tmpl w:val="48BC2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C084A"/>
    <w:multiLevelType w:val="multilevel"/>
    <w:tmpl w:val="5A7C08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0277C"/>
    <w:multiLevelType w:val="multilevel"/>
    <w:tmpl w:val="5C1027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31958"/>
    <w:multiLevelType w:val="multilevel"/>
    <w:tmpl w:val="7AE3195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78"/>
    <w:rsid w:val="003A1AFF"/>
    <w:rsid w:val="00703375"/>
    <w:rsid w:val="00813A78"/>
    <w:rsid w:val="00A43018"/>
    <w:rsid w:val="00D01078"/>
    <w:rsid w:val="00D21FCE"/>
    <w:rsid w:val="12F1090D"/>
    <w:rsid w:val="23A55018"/>
    <w:rsid w:val="4EC64879"/>
    <w:rsid w:val="508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styleId="a9">
    <w:name w:val="Balloon Text"/>
    <w:basedOn w:val="a"/>
    <w:link w:val="aa"/>
    <w:rsid w:val="00813A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13A78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styleId="a9">
    <w:name w:val="Balloon Text"/>
    <w:basedOn w:val="a"/>
    <w:link w:val="aa"/>
    <w:rsid w:val="00813A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13A78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143007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yandex.kz/images/search?from=tabbar&amp;text=pictures%20of%20hobb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ru/resource/997275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859</Words>
  <Characters>4833</Characters>
  <Application>Microsoft Office Word</Application>
  <DocSecurity>0</DocSecurity>
  <Lines>40</Lines>
  <Paragraphs>11</Paragraphs>
  <ScaleCrop>false</ScaleCrop>
  <Company>Home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</dc:creator>
  <cp:lastModifiedBy>Malyka</cp:lastModifiedBy>
  <cp:revision>6</cp:revision>
  <dcterms:created xsi:type="dcterms:W3CDTF">2025-11-12T13:28:00Z</dcterms:created>
  <dcterms:modified xsi:type="dcterms:W3CDTF">2025-11-17T08:37:00Z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74DF2870EF7B41B8B9DFD3253AB73339_12</vt:lpwstr>
  </property>
</Properties>
</file>